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0E" w:rsidRDefault="009B01F5">
      <w:pPr>
        <w:pStyle w:val="Title"/>
        <w:rPr>
          <w:u w:val="none"/>
        </w:rPr>
      </w:pPr>
      <w:r>
        <w:rPr>
          <w:u w:val="thick"/>
        </w:rPr>
        <w:t>Jury’s Stability test</w:t>
      </w:r>
    </w:p>
    <w:p w:rsidR="0044400E" w:rsidRDefault="0044400E">
      <w:pPr>
        <w:pStyle w:val="BodyText"/>
        <w:spacing w:before="8"/>
        <w:rPr>
          <w:b/>
          <w:sz w:val="10"/>
        </w:rPr>
      </w:pPr>
    </w:p>
    <w:p w:rsidR="0044400E" w:rsidRDefault="0044400E">
      <w:pPr>
        <w:pStyle w:val="BodyText"/>
        <w:rPr>
          <w:sz w:val="20"/>
        </w:rPr>
      </w:pPr>
    </w:p>
    <w:p w:rsidR="0044400E" w:rsidRDefault="0044400E">
      <w:pPr>
        <w:pStyle w:val="BodyText"/>
        <w:spacing w:before="8"/>
        <w:rPr>
          <w:sz w:val="22"/>
        </w:rPr>
      </w:pPr>
    </w:p>
    <w:p w:rsidR="0044400E" w:rsidRDefault="009B01F5">
      <w:pPr>
        <w:spacing w:before="27"/>
        <w:ind w:left="100"/>
        <w:rPr>
          <w:b/>
          <w:sz w:val="36"/>
        </w:rPr>
      </w:pPr>
      <w:r>
        <w:rPr>
          <w:b/>
          <w:sz w:val="36"/>
          <w:u w:val="thick"/>
        </w:rPr>
        <w:t>INTRUDUCTION:</w:t>
      </w:r>
    </w:p>
    <w:p w:rsidR="0044400E" w:rsidRDefault="009B01F5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93" w:line="259" w:lineRule="auto"/>
        <w:ind w:right="374"/>
        <w:rPr>
          <w:sz w:val="24"/>
        </w:rPr>
      </w:pPr>
      <w:r>
        <w:rPr>
          <w:sz w:val="24"/>
        </w:rPr>
        <w:t>For continuous-time systems, the Routh–Hurwitz criterion offers a simple and convenient technique for determining the stability of low-ordered</w:t>
      </w:r>
      <w:r>
        <w:rPr>
          <w:spacing w:val="-5"/>
          <w:sz w:val="24"/>
        </w:rPr>
        <w:t xml:space="preserve"> </w:t>
      </w:r>
      <w:r>
        <w:rPr>
          <w:sz w:val="24"/>
        </w:rPr>
        <w:t>systems.</w:t>
      </w:r>
    </w:p>
    <w:p w:rsidR="0044400E" w:rsidRDefault="009B01F5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59" w:lineRule="auto"/>
        <w:ind w:right="336"/>
        <w:rPr>
          <w:sz w:val="24"/>
        </w:rPr>
      </w:pPr>
      <w:r>
        <w:rPr>
          <w:sz w:val="24"/>
        </w:rPr>
        <w:t>since the stability boundary in the z-plane is different from that in the s-plane, the Routh– Hurwitz criterion cannot be directly applied to discrete-time systems if the system characteristic equation is expressed as a function of</w:t>
      </w:r>
      <w:r>
        <w:rPr>
          <w:spacing w:val="-5"/>
          <w:sz w:val="24"/>
        </w:rPr>
        <w:t xml:space="preserve"> </w:t>
      </w:r>
      <w:r>
        <w:rPr>
          <w:sz w:val="24"/>
        </w:rPr>
        <w:t>z.</w:t>
      </w:r>
    </w:p>
    <w:p w:rsidR="0044400E" w:rsidRDefault="009B01F5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" w:line="256" w:lineRule="auto"/>
        <w:rPr>
          <w:sz w:val="24"/>
        </w:rPr>
      </w:pPr>
      <w:r>
        <w:rPr>
          <w:sz w:val="24"/>
        </w:rPr>
        <w:t>A stability criterion</w:t>
      </w:r>
      <w:r>
        <w:rPr>
          <w:sz w:val="24"/>
        </w:rPr>
        <w:t xml:space="preserve"> for discrete-time systems that is similar to the Routh–Hurwitz criterion and can be applied to the characteristic equation written as a function of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</w:p>
    <w:p w:rsidR="0044400E" w:rsidRDefault="0044400E">
      <w:pPr>
        <w:pStyle w:val="BodyText"/>
      </w:pPr>
    </w:p>
    <w:p w:rsidR="0044400E" w:rsidRDefault="0044400E">
      <w:pPr>
        <w:pStyle w:val="BodyText"/>
        <w:spacing w:before="5"/>
        <w:rPr>
          <w:sz w:val="28"/>
        </w:rPr>
      </w:pPr>
    </w:p>
    <w:p w:rsidR="0044400E" w:rsidRDefault="009B01F5">
      <w:pPr>
        <w:ind w:left="100"/>
        <w:rPr>
          <w:b/>
          <w:sz w:val="24"/>
        </w:rPr>
      </w:pPr>
      <w:r>
        <w:rPr>
          <w:b/>
          <w:sz w:val="24"/>
        </w:rPr>
        <w:t>So ; jury test is used directly on characteristic equation which is in Z-transform .</w:t>
      </w:r>
    </w:p>
    <w:p w:rsidR="0044400E" w:rsidRDefault="0044400E">
      <w:pPr>
        <w:pStyle w:val="BodyText"/>
        <w:rPr>
          <w:b/>
        </w:rPr>
      </w:pPr>
    </w:p>
    <w:p w:rsidR="0044400E" w:rsidRDefault="0044400E">
      <w:pPr>
        <w:pStyle w:val="BodyText"/>
        <w:spacing w:before="11"/>
        <w:rPr>
          <w:b/>
          <w:sz w:val="29"/>
        </w:rPr>
      </w:pPr>
    </w:p>
    <w:p w:rsidR="0044400E" w:rsidRDefault="009B01F5">
      <w:pPr>
        <w:ind w:left="100"/>
        <w:rPr>
          <w:b/>
          <w:sz w:val="32"/>
        </w:rPr>
      </w:pPr>
      <w:r>
        <w:rPr>
          <w:b/>
          <w:sz w:val="32"/>
          <w:u w:val="thick"/>
        </w:rPr>
        <w:t xml:space="preserve">JURY procedures </w:t>
      </w:r>
      <w:r>
        <w:rPr>
          <w:b/>
          <w:sz w:val="32"/>
          <w:u w:val="thick"/>
        </w:rPr>
        <w:t>:</w:t>
      </w:r>
    </w:p>
    <w:p w:rsidR="0044400E" w:rsidRDefault="0044400E">
      <w:pPr>
        <w:pStyle w:val="BodyText"/>
        <w:spacing w:before="6"/>
        <w:rPr>
          <w:b/>
          <w:sz w:val="11"/>
        </w:rPr>
      </w:pPr>
    </w:p>
    <w:p w:rsidR="0044400E" w:rsidRDefault="009B01F5">
      <w:pPr>
        <w:pStyle w:val="BodyText"/>
        <w:spacing w:before="52"/>
        <w:ind w:left="155"/>
      </w:pPr>
      <w:r>
        <w:t>First we have jury’s table :</w:t>
      </w:r>
    </w:p>
    <w:p w:rsidR="0044400E" w:rsidRDefault="009B01F5">
      <w:pPr>
        <w:pStyle w:val="BodyText"/>
        <w:spacing w:before="6"/>
        <w:rPr>
          <w:sz w:val="22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1120488</wp:posOffset>
            </wp:positionH>
            <wp:positionV relativeFrom="paragraph">
              <wp:posOffset>199469</wp:posOffset>
            </wp:positionV>
            <wp:extent cx="5521750" cy="275234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1750" cy="2752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400E" w:rsidRDefault="0044400E">
      <w:pPr>
        <w:sectPr w:rsidR="0044400E">
          <w:type w:val="continuous"/>
          <w:pgSz w:w="12240" w:h="15840"/>
          <w:pgMar w:top="1440" w:right="1340" w:bottom="280" w:left="1340" w:header="720" w:footer="720" w:gutter="0"/>
          <w:cols w:space="720"/>
        </w:sectPr>
      </w:pPr>
    </w:p>
    <w:p w:rsidR="0044400E" w:rsidRDefault="0044400E">
      <w:pPr>
        <w:pStyle w:val="BodyText"/>
        <w:rPr>
          <w:sz w:val="20"/>
        </w:rPr>
      </w:pPr>
    </w:p>
    <w:p w:rsidR="0044400E" w:rsidRDefault="0044400E">
      <w:pPr>
        <w:pStyle w:val="BodyText"/>
        <w:rPr>
          <w:sz w:val="19"/>
        </w:rPr>
      </w:pPr>
    </w:p>
    <w:p w:rsidR="0044400E" w:rsidRDefault="009B01F5">
      <w:pPr>
        <w:spacing w:before="45"/>
        <w:ind w:left="100"/>
        <w:rPr>
          <w:sz w:val="28"/>
        </w:rPr>
      </w:pPr>
      <w:r>
        <w:rPr>
          <w:sz w:val="28"/>
        </w:rPr>
        <w:t>The jury’s tests:</w:t>
      </w:r>
    </w:p>
    <w:p w:rsidR="0044400E" w:rsidRDefault="009B01F5">
      <w:pPr>
        <w:pStyle w:val="BodyText"/>
        <w:spacing w:before="3"/>
        <w:rPr>
          <w:sz w:val="29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1054735</wp:posOffset>
            </wp:positionH>
            <wp:positionV relativeFrom="paragraph">
              <wp:posOffset>251647</wp:posOffset>
            </wp:positionV>
            <wp:extent cx="5577874" cy="385333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74" cy="3853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956553</wp:posOffset>
            </wp:positionH>
            <wp:positionV relativeFrom="paragraph">
              <wp:posOffset>4256010</wp:posOffset>
            </wp:positionV>
            <wp:extent cx="5658530" cy="147523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8530" cy="1475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400E" w:rsidRDefault="0044400E">
      <w:pPr>
        <w:pStyle w:val="BodyText"/>
        <w:spacing w:before="11"/>
        <w:rPr>
          <w:sz w:val="13"/>
        </w:rPr>
      </w:pPr>
    </w:p>
    <w:p w:rsidR="0044400E" w:rsidRDefault="0044400E">
      <w:pPr>
        <w:rPr>
          <w:sz w:val="13"/>
        </w:rPr>
        <w:sectPr w:rsidR="0044400E">
          <w:pgSz w:w="12240" w:h="15840"/>
          <w:pgMar w:top="1500" w:right="1340" w:bottom="280" w:left="1340" w:header="720" w:footer="720" w:gutter="0"/>
          <w:cols w:space="720"/>
        </w:sectPr>
      </w:pPr>
    </w:p>
    <w:p w:rsidR="0044400E" w:rsidRDefault="0044400E">
      <w:pPr>
        <w:pStyle w:val="BodyText"/>
        <w:spacing w:before="9"/>
        <w:rPr>
          <w:sz w:val="19"/>
        </w:rPr>
      </w:pPr>
    </w:p>
    <w:p w:rsidR="0044400E" w:rsidRDefault="009B01F5">
      <w:pPr>
        <w:pStyle w:val="BodyText"/>
        <w:ind w:left="35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767532" cy="4414837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7532" cy="441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00E" w:rsidRDefault="0044400E">
      <w:pPr>
        <w:pStyle w:val="BodyText"/>
        <w:rPr>
          <w:sz w:val="20"/>
        </w:rPr>
      </w:pPr>
    </w:p>
    <w:p w:rsidR="0044400E" w:rsidRDefault="009B01F5">
      <w:pPr>
        <w:pStyle w:val="BodyText"/>
        <w:spacing w:before="1"/>
        <w:rPr>
          <w:sz w:val="29"/>
        </w:rPr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1163841</wp:posOffset>
            </wp:positionH>
            <wp:positionV relativeFrom="paragraph">
              <wp:posOffset>250457</wp:posOffset>
            </wp:positionV>
            <wp:extent cx="4234398" cy="144018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4398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400E" w:rsidRDefault="0044400E">
      <w:pPr>
        <w:pStyle w:val="BodyText"/>
        <w:rPr>
          <w:sz w:val="20"/>
        </w:rPr>
      </w:pPr>
    </w:p>
    <w:p w:rsidR="0044400E" w:rsidRDefault="009B01F5">
      <w:pPr>
        <w:pStyle w:val="BodyText"/>
        <w:spacing w:before="10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1019811</wp:posOffset>
            </wp:positionH>
            <wp:positionV relativeFrom="paragraph">
              <wp:posOffset>186725</wp:posOffset>
            </wp:positionV>
            <wp:extent cx="5414591" cy="116586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4591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400E" w:rsidRDefault="0044400E">
      <w:pPr>
        <w:rPr>
          <w:sz w:val="20"/>
        </w:rPr>
        <w:sectPr w:rsidR="0044400E">
          <w:headerReference w:type="default" r:id="rId13"/>
          <w:pgSz w:w="12240" w:h="15840"/>
          <w:pgMar w:top="1700" w:right="1340" w:bottom="280" w:left="1340" w:header="1481" w:footer="0" w:gutter="0"/>
          <w:cols w:space="720"/>
        </w:sectPr>
      </w:pPr>
    </w:p>
    <w:p w:rsidR="0044400E" w:rsidRDefault="0044400E">
      <w:pPr>
        <w:pStyle w:val="BodyText"/>
        <w:spacing w:before="6"/>
        <w:rPr>
          <w:sz w:val="27"/>
        </w:rPr>
      </w:pPr>
    </w:p>
    <w:p w:rsidR="0044400E" w:rsidRDefault="009B01F5">
      <w:pPr>
        <w:pStyle w:val="BodyText"/>
        <w:ind w:left="64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312416" cy="4435125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416" cy="443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00E" w:rsidRDefault="009B01F5">
      <w:pPr>
        <w:pStyle w:val="BodyText"/>
        <w:spacing w:before="3"/>
        <w:rPr>
          <w:sz w:val="23"/>
        </w:rPr>
      </w:pPr>
      <w:r>
        <w:rPr>
          <w:noProof/>
          <w:lang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1105568</wp:posOffset>
            </wp:positionH>
            <wp:positionV relativeFrom="paragraph">
              <wp:posOffset>204949</wp:posOffset>
            </wp:positionV>
            <wp:extent cx="3798792" cy="528732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8792" cy="528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400E" w:rsidSect="0044400E">
      <w:pgSz w:w="12240" w:h="15840"/>
      <w:pgMar w:top="1700" w:right="1340" w:bottom="280" w:left="1340" w:header="148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1F5" w:rsidRDefault="009B01F5" w:rsidP="0044400E">
      <w:r>
        <w:separator/>
      </w:r>
    </w:p>
  </w:endnote>
  <w:endnote w:type="continuationSeparator" w:id="1">
    <w:p w:rsidR="009B01F5" w:rsidRDefault="009B01F5" w:rsidP="00444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1F5" w:rsidRDefault="009B01F5" w:rsidP="0044400E">
      <w:r>
        <w:separator/>
      </w:r>
    </w:p>
  </w:footnote>
  <w:footnote w:type="continuationSeparator" w:id="1">
    <w:p w:rsidR="009B01F5" w:rsidRDefault="009B01F5" w:rsidP="00444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00E" w:rsidRDefault="0044400E">
    <w:pPr>
      <w:pStyle w:val="BodyText"/>
      <w:spacing w:line="14" w:lineRule="auto"/>
      <w:rPr>
        <w:sz w:val="20"/>
      </w:rPr>
    </w:pPr>
    <w:r w:rsidRPr="004440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3.05pt;width:48.85pt;height:13.05pt;z-index:-251658752;mso-position-horizontal-relative:page;mso-position-vertical-relative:page" filled="f" stroked="f">
          <v:textbox inset="0,0,0,0">
            <w:txbxContent>
              <w:p w:rsidR="0044400E" w:rsidRDefault="009B01F5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  <w:u w:val="single"/>
                  </w:rPr>
                  <w:t>EXAMPLE: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B632D"/>
    <w:multiLevelType w:val="hybridMultilevel"/>
    <w:tmpl w:val="F4480864"/>
    <w:lvl w:ilvl="0" w:tplc="3188A87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81046F4"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en-US"/>
      </w:rPr>
    </w:lvl>
    <w:lvl w:ilvl="2" w:tplc="732260A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3" w:tplc="D974EE70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en-US"/>
      </w:rPr>
    </w:lvl>
    <w:lvl w:ilvl="4" w:tplc="E77C0C50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en-US"/>
      </w:rPr>
    </w:lvl>
    <w:lvl w:ilvl="5" w:tplc="A90E296E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en-US"/>
      </w:rPr>
    </w:lvl>
    <w:lvl w:ilvl="6" w:tplc="E5D6E86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en-US"/>
      </w:rPr>
    </w:lvl>
    <w:lvl w:ilvl="7" w:tplc="ABBCD720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en-US"/>
      </w:rPr>
    </w:lvl>
    <w:lvl w:ilvl="8" w:tplc="8A4AAC7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4400E"/>
    <w:rsid w:val="0044400E"/>
    <w:rsid w:val="008B2EAE"/>
    <w:rsid w:val="009B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4400E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4400E"/>
    <w:rPr>
      <w:sz w:val="24"/>
      <w:szCs w:val="24"/>
    </w:rPr>
  </w:style>
  <w:style w:type="paragraph" w:styleId="Title">
    <w:name w:val="Title"/>
    <w:basedOn w:val="Normal"/>
    <w:uiPriority w:val="1"/>
    <w:qFormat/>
    <w:rsid w:val="0044400E"/>
    <w:pPr>
      <w:spacing w:line="487" w:lineRule="exact"/>
      <w:ind w:left="3198" w:right="3198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44400E"/>
    <w:pPr>
      <w:ind w:left="460" w:right="307" w:hanging="360"/>
    </w:pPr>
  </w:style>
  <w:style w:type="paragraph" w:customStyle="1" w:styleId="TableParagraph">
    <w:name w:val="Table Paragraph"/>
    <w:basedOn w:val="Normal"/>
    <w:uiPriority w:val="1"/>
    <w:qFormat/>
    <w:rsid w:val="0044400E"/>
  </w:style>
  <w:style w:type="paragraph" w:styleId="BalloonText">
    <w:name w:val="Balloon Text"/>
    <w:basedOn w:val="Normal"/>
    <w:link w:val="BalloonTextChar"/>
    <w:uiPriority w:val="99"/>
    <w:semiHidden/>
    <w:unhideWhenUsed/>
    <w:rsid w:val="008B2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EAE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2020-03-19T19:37:00Z</dcterms:created>
  <dcterms:modified xsi:type="dcterms:W3CDTF">2020-03-31T19:32:00Z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2020-03-19T00:00:00Z</vt:filetime>
  </property>
</Properties>
</file>